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16.01.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ночное время отсутствовал дома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400153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он отсутствовал по месту жительства в период времени с 22:15 по 22:20, причины отсутствия по месту проживания пояснять не желает, вину признает в полном объеме.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0412365400725001062619157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